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b7b7b7"/>
        </w:rPr>
      </w:pPr>
      <w:r w:rsidDel="00000000" w:rsidR="00000000" w:rsidRPr="00000000">
        <w:rPr>
          <w:b w:val="1"/>
          <w:rtl w:val="0"/>
        </w:rPr>
        <w:t xml:space="preserve">CONTRATO DE ALQUILER DE TEMPORADA DE USO TURÍSTICO O VACACIONAL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Registro de la vivienda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 de la vivienda 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arrendatario/a o entidad explotadora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y apellidos: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DNI/NIE/Pasaporte: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Teléfono de contacto: 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arrendador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y apellidos: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DNI/NIE/Pasaporte: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Estancia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Fecha de entrada: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Fecha de salida: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Número de persona alojadas: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Precio total de la estancia: 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Cláusulas adicionales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En________________, a ___ de _____________ ,20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Firmado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Arrendador                                                                                                       Arrendatario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